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1B6E" w14:textId="45042FEA" w:rsidR="005128DA" w:rsidRPr="00861187" w:rsidRDefault="005128DA" w:rsidP="005128DA">
      <w:pPr>
        <w:spacing w:after="0" w:line="240" w:lineRule="auto"/>
        <w:jc w:val="center"/>
        <w:rPr>
          <w:rFonts w:ascii="Arial Narrow" w:hAnsi="Arial Narrow"/>
        </w:rPr>
      </w:pPr>
      <w:r w:rsidRPr="00861187">
        <w:rPr>
          <w:rFonts w:ascii="Arial Narrow" w:hAnsi="Arial Narrow"/>
        </w:rPr>
        <w:t>La</w:t>
      </w:r>
      <w:r w:rsidR="00BF273C">
        <w:rPr>
          <w:rFonts w:ascii="Arial Narrow" w:hAnsi="Arial Narrow"/>
        </w:rPr>
        <w:t xml:space="preserve"> </w:t>
      </w:r>
      <w:r w:rsidR="00BF273C" w:rsidRPr="00BF273C">
        <w:rPr>
          <w:rFonts w:ascii="Arial Narrow" w:hAnsi="Arial Narrow"/>
          <w:color w:val="FF0000"/>
        </w:rPr>
        <w:t>(El)</w:t>
      </w:r>
      <w:r w:rsidRPr="00BF273C">
        <w:rPr>
          <w:rFonts w:ascii="Arial Narrow" w:hAnsi="Arial Narrow"/>
          <w:color w:val="FF0000"/>
        </w:rPr>
        <w:t xml:space="preserve"> </w:t>
      </w:r>
      <w:r w:rsidR="00BF273C">
        <w:rPr>
          <w:rFonts w:ascii="Arial Narrow" w:hAnsi="Arial Narrow"/>
          <w:color w:val="FF0000"/>
        </w:rPr>
        <w:t>Decana (o)</w:t>
      </w:r>
      <w:r w:rsidRPr="005128DA">
        <w:rPr>
          <w:rFonts w:ascii="Arial Narrow" w:hAnsi="Arial Narrow"/>
        </w:rPr>
        <w:t xml:space="preserve"> </w:t>
      </w:r>
      <w:r w:rsidRPr="00861187">
        <w:rPr>
          <w:rFonts w:ascii="Arial Narrow" w:hAnsi="Arial Narrow"/>
        </w:rPr>
        <w:t>de la Universidad Santo Tomás, Seccional Bucaramanga</w:t>
      </w:r>
    </w:p>
    <w:p w14:paraId="54B64013" w14:textId="77777777" w:rsidR="005128DA" w:rsidRPr="00DA7577" w:rsidRDefault="005128DA" w:rsidP="005128DA">
      <w:pPr>
        <w:spacing w:after="0" w:line="240" w:lineRule="auto"/>
        <w:jc w:val="center"/>
        <w:rPr>
          <w:rFonts w:ascii="Arial Narrow" w:hAnsi="Arial Narrow"/>
          <w:b/>
        </w:rPr>
      </w:pPr>
    </w:p>
    <w:p w14:paraId="6EC4EF24" w14:textId="7FE38D44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4BA5A48C" w14:textId="77777777" w:rsidR="00E10395" w:rsidRDefault="00E10395" w:rsidP="00E10395">
      <w:pPr>
        <w:spacing w:after="0"/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Institución universitaria de carácter privado, aprobada por el Gobierno Nacional por el Decreto 1583 </w:t>
      </w:r>
    </w:p>
    <w:p w14:paraId="2CA67669" w14:textId="77777777" w:rsidR="00E10395" w:rsidRDefault="00E10395" w:rsidP="00E10395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de a</w:t>
      </w:r>
      <w:r w:rsidRPr="00817ED7">
        <w:rPr>
          <w:rFonts w:ascii="Arial Narrow" w:hAnsi="Arial Narrow"/>
        </w:rPr>
        <w:t>gosto de 1975, con Acreditación Institucional de Alta Calidad Modalidad Multicampus,</w:t>
      </w:r>
      <w:r>
        <w:rPr>
          <w:rFonts w:ascii="Arial Narrow" w:hAnsi="Arial Narrow"/>
        </w:rPr>
        <w:t xml:space="preserve"> </w:t>
      </w:r>
      <w:r w:rsidRPr="00817ED7">
        <w:rPr>
          <w:rFonts w:ascii="Arial Narrow" w:hAnsi="Arial Narrow"/>
        </w:rPr>
        <w:t xml:space="preserve">según </w:t>
      </w:r>
    </w:p>
    <w:p w14:paraId="09197509" w14:textId="77777777" w:rsidR="00E10395" w:rsidRPr="00817ED7" w:rsidRDefault="00E10395" w:rsidP="00E10395">
      <w:pPr>
        <w:spacing w:after="0"/>
        <w:jc w:val="center"/>
        <w:rPr>
          <w:rFonts w:ascii="Arial Narrow" w:hAnsi="Arial Narrow"/>
        </w:rPr>
      </w:pPr>
      <w:r w:rsidRPr="00817ED7">
        <w:rPr>
          <w:rFonts w:ascii="Arial Narrow" w:hAnsi="Arial Narrow"/>
        </w:rPr>
        <w:t xml:space="preserve">Resolución MEN No. 01456 del 29 de </w:t>
      </w:r>
      <w:r>
        <w:rPr>
          <w:rFonts w:ascii="Arial Narrow" w:hAnsi="Arial Narrow"/>
        </w:rPr>
        <w:t>e</w:t>
      </w:r>
      <w:r w:rsidRPr="00817ED7">
        <w:rPr>
          <w:rFonts w:ascii="Arial Narrow" w:hAnsi="Arial Narrow"/>
        </w:rPr>
        <w:t>nero de 2016</w:t>
      </w:r>
    </w:p>
    <w:p w14:paraId="57AF743F" w14:textId="12A7F514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5071BB89" w14:textId="77777777" w:rsidR="00E10395" w:rsidRDefault="00E10395" w:rsidP="005128DA">
      <w:pPr>
        <w:spacing w:after="0" w:line="240" w:lineRule="auto"/>
        <w:jc w:val="both"/>
        <w:rPr>
          <w:rFonts w:ascii="Arial Narrow" w:hAnsi="Arial Narrow"/>
        </w:rPr>
      </w:pPr>
    </w:p>
    <w:p w14:paraId="2DCEF0D0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3A844BCD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05CC421" w14:textId="77777777" w:rsidR="005128DA" w:rsidRDefault="005128DA" w:rsidP="005128D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HACE CONSTAR:</w:t>
      </w:r>
    </w:p>
    <w:p w14:paraId="01DCD280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F8427EF" w14:textId="76F93301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512691BB" w14:textId="3634443F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E2AF7B0" w14:textId="216CC367" w:rsidR="00E10395" w:rsidRDefault="00E10395" w:rsidP="005128DA">
      <w:pPr>
        <w:spacing w:after="0" w:line="240" w:lineRule="auto"/>
        <w:jc w:val="both"/>
        <w:rPr>
          <w:rFonts w:ascii="Arial Narrow" w:hAnsi="Arial Narrow"/>
        </w:rPr>
      </w:pPr>
    </w:p>
    <w:p w14:paraId="6490FD30" w14:textId="77777777" w:rsidR="00E10395" w:rsidRDefault="00E10395" w:rsidP="005128DA">
      <w:pPr>
        <w:spacing w:after="0" w:line="240" w:lineRule="auto"/>
        <w:jc w:val="both"/>
        <w:rPr>
          <w:rFonts w:ascii="Arial Narrow" w:hAnsi="Arial Narrow"/>
        </w:rPr>
      </w:pPr>
    </w:p>
    <w:p w14:paraId="4423DBD1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6327D5B3" w14:textId="6495ECCC" w:rsidR="005128DA" w:rsidRDefault="005128DA" w:rsidP="005128DA">
      <w:pPr>
        <w:pStyle w:val="Default"/>
        <w:jc w:val="both"/>
        <w:rPr>
          <w:rFonts w:ascii="Arial Narrow" w:hAnsi="Arial Narrow" w:cstheme="minorBidi"/>
          <w:color w:val="FF0000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Que 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 xml:space="preserve">la Estrategia </w:t>
      </w:r>
      <w:r w:rsidR="001B2611">
        <w:rPr>
          <w:rFonts w:ascii="Arial Narrow" w:hAnsi="Arial Narrow" w:cstheme="minorBidi"/>
          <w:color w:val="auto"/>
          <w:sz w:val="22"/>
          <w:szCs w:val="22"/>
        </w:rPr>
        <w:t xml:space="preserve">de Comunicación 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 xml:space="preserve">denominada </w:t>
      </w:r>
      <w:r w:rsidR="00BF273C" w:rsidRPr="00BF273C">
        <w:rPr>
          <w:rFonts w:ascii="Arial Narrow" w:hAnsi="Arial Narrow" w:cstheme="minorBidi"/>
          <w:color w:val="FF0000"/>
          <w:sz w:val="22"/>
          <w:szCs w:val="22"/>
        </w:rPr>
        <w:t xml:space="preserve">“nombre de la estrategia” </w:t>
      </w:r>
      <w:r w:rsidR="00BF273C" w:rsidRPr="00BF273C">
        <w:rPr>
          <w:rFonts w:ascii="Arial Narrow" w:hAnsi="Arial Narrow" w:cstheme="minorBidi"/>
          <w:color w:val="auto"/>
          <w:sz w:val="22"/>
          <w:szCs w:val="22"/>
        </w:rPr>
        <w:t>fue desarrollada por los docentes (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nombres de los investigadores)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,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vinculado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>s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a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l grupo de investigación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xxxx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de la Facultad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xxxx</w:t>
      </w:r>
      <w:r>
        <w:rPr>
          <w:rFonts w:ascii="Arial Narrow" w:hAnsi="Arial Narrow" w:cstheme="minorBidi"/>
          <w:color w:val="FF0000"/>
          <w:sz w:val="22"/>
          <w:szCs w:val="22"/>
        </w:rPr>
        <w:t>,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que acredita la Universidad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 xml:space="preserve">. La estrategia fue implementada en el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año </w:t>
      </w:r>
      <w:r w:rsidRPr="005128DA">
        <w:rPr>
          <w:rFonts w:ascii="Arial Narrow" w:hAnsi="Arial Narrow" w:cstheme="minorBidi"/>
          <w:color w:val="FF0000"/>
          <w:sz w:val="22"/>
          <w:szCs w:val="22"/>
        </w:rPr>
        <w:t>xxx</w:t>
      </w:r>
      <w:r w:rsidR="00521A62">
        <w:rPr>
          <w:rFonts w:ascii="Arial Narrow" w:hAnsi="Arial Narrow" w:cstheme="minorBidi"/>
          <w:color w:val="FF0000"/>
          <w:sz w:val="22"/>
          <w:szCs w:val="22"/>
        </w:rPr>
        <w:t xml:space="preserve"> </w:t>
      </w:r>
      <w:r w:rsidR="00521A62" w:rsidRPr="00521A62">
        <w:rPr>
          <w:rFonts w:ascii="Arial Narrow" w:hAnsi="Arial Narrow" w:cstheme="minorBidi"/>
          <w:color w:val="auto"/>
          <w:sz w:val="22"/>
          <w:szCs w:val="22"/>
        </w:rPr>
        <w:t>y</w:t>
      </w:r>
      <w:r w:rsidR="001B2611" w:rsidRPr="00521A62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1B2611" w:rsidRPr="001B2611">
        <w:rPr>
          <w:rFonts w:ascii="Arial Narrow" w:hAnsi="Arial Narrow" w:cstheme="minorBidi"/>
          <w:color w:val="auto"/>
          <w:sz w:val="22"/>
          <w:szCs w:val="22"/>
        </w:rPr>
        <w:t>vincul</w:t>
      </w:r>
      <w:r w:rsidR="001B2611">
        <w:rPr>
          <w:rFonts w:ascii="Arial Narrow" w:hAnsi="Arial Narrow" w:cstheme="minorBidi"/>
          <w:color w:val="auto"/>
          <w:sz w:val="22"/>
          <w:szCs w:val="22"/>
        </w:rPr>
        <w:t>ó</w:t>
      </w:r>
      <w:r w:rsidR="001B2611" w:rsidRPr="001B2611">
        <w:rPr>
          <w:rFonts w:ascii="Arial Narrow" w:hAnsi="Arial Narrow" w:cstheme="minorBidi"/>
          <w:color w:val="auto"/>
          <w:sz w:val="22"/>
          <w:szCs w:val="22"/>
        </w:rPr>
        <w:t xml:space="preserve"> a las siguientes comunidades o entidades</w:t>
      </w:r>
      <w:r w:rsidR="001B2611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1B2611" w:rsidRPr="001B2611">
        <w:rPr>
          <w:rFonts w:ascii="Arial Narrow" w:hAnsi="Arial Narrow" w:cstheme="minorBidi"/>
          <w:color w:val="FF0000"/>
          <w:sz w:val="22"/>
          <w:szCs w:val="22"/>
        </w:rPr>
        <w:t>(especificar las comunidades o entidades)</w:t>
      </w:r>
      <w:r w:rsidR="00521A62">
        <w:rPr>
          <w:rFonts w:ascii="Arial Narrow" w:hAnsi="Arial Narrow" w:cstheme="minorBidi"/>
          <w:color w:val="FF0000"/>
          <w:sz w:val="22"/>
          <w:szCs w:val="22"/>
        </w:rPr>
        <w:t xml:space="preserve">. </w:t>
      </w:r>
      <w:r w:rsidR="00521A62" w:rsidRPr="00521A62">
        <w:rPr>
          <w:rFonts w:ascii="Arial Narrow" w:hAnsi="Arial Narrow" w:cstheme="minorBidi"/>
          <w:color w:val="auto"/>
          <w:sz w:val="22"/>
          <w:szCs w:val="22"/>
        </w:rPr>
        <w:t xml:space="preserve">La estrategia consistió principalmente en: </w:t>
      </w:r>
      <w:r w:rsidR="00521A62">
        <w:rPr>
          <w:rFonts w:ascii="Arial Narrow" w:hAnsi="Arial Narrow" w:cstheme="minorBidi"/>
          <w:color w:val="FF0000"/>
          <w:sz w:val="22"/>
          <w:szCs w:val="22"/>
        </w:rPr>
        <w:t>(describir brevemente la estrategia, tener en cuenta que las estrategias del conocimiento propician la reflexión y debate frente a procesos de investigación, desarrollo tecnológico e innovación).</w:t>
      </w:r>
    </w:p>
    <w:p w14:paraId="6823319A" w14:textId="54A80A18" w:rsidR="005128DA" w:rsidRDefault="00BF273C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    </w:t>
      </w:r>
    </w:p>
    <w:p w14:paraId="0A3E2745" w14:textId="10450E2F" w:rsidR="005128DA" w:rsidRDefault="005128DA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Esta </w:t>
      </w:r>
      <w:r>
        <w:rPr>
          <w:rFonts w:ascii="Arial Narrow" w:hAnsi="Arial Narrow" w:cstheme="minorBidi"/>
          <w:color w:val="auto"/>
          <w:sz w:val="22"/>
          <w:szCs w:val="22"/>
        </w:rPr>
        <w:t>constancia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se emite a solicitud de</w:t>
      </w:r>
      <w:r w:rsidR="00BF273C">
        <w:rPr>
          <w:rFonts w:ascii="Arial Narrow" w:hAnsi="Arial Narrow" w:cstheme="minorBidi"/>
          <w:color w:val="auto"/>
          <w:sz w:val="22"/>
          <w:szCs w:val="22"/>
        </w:rPr>
        <w:t>l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interesado, como requerimiento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para el trámite de la debida certificación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de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 la </w:t>
      </w:r>
      <w:r w:rsidRPr="00BF273C">
        <w:rPr>
          <w:rFonts w:ascii="Arial Narrow" w:hAnsi="Arial Narrow" w:cstheme="minorBidi"/>
          <w:color w:val="auto"/>
          <w:sz w:val="22"/>
          <w:szCs w:val="22"/>
        </w:rPr>
        <w:t xml:space="preserve">tipología </w:t>
      </w:r>
      <w:r w:rsidR="00BF273C" w:rsidRPr="00BF273C">
        <w:rPr>
          <w:rFonts w:ascii="Arial Narrow" w:hAnsi="Arial Narrow" w:cstheme="minorBidi"/>
          <w:color w:val="auto"/>
          <w:sz w:val="22"/>
          <w:szCs w:val="22"/>
        </w:rPr>
        <w:t>Estrategia Pedagógica</w:t>
      </w:r>
      <w:r w:rsidRPr="00BF273C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>del Modelo de Medición de Grupos de Investigación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5128DA">
        <w:rPr>
          <w:rFonts w:ascii="Arial Narrow" w:hAnsi="Arial Narrow" w:cstheme="minorBidi"/>
          <w:color w:val="auto"/>
          <w:sz w:val="22"/>
          <w:szCs w:val="22"/>
        </w:rPr>
        <w:t xml:space="preserve">y del Reconocimiento de Investigadores del Sistema Nacional de Ciencia, Tecnología e Innovación de Colciencias. </w:t>
      </w:r>
    </w:p>
    <w:p w14:paraId="023A0DF4" w14:textId="08360E47" w:rsidR="005128DA" w:rsidRDefault="005128DA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7B98E749" w14:textId="5519CDFE" w:rsidR="005128DA" w:rsidRDefault="005128DA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5A0079E4" w14:textId="77777777" w:rsidR="00E10395" w:rsidRDefault="00E10395" w:rsidP="005128DA">
      <w:pPr>
        <w:pStyle w:val="Default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1FE77D0F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Dada en Bucaramanga a los </w:t>
      </w:r>
      <w:r w:rsidRPr="005F6BB4">
        <w:rPr>
          <w:rFonts w:ascii="Arial Narrow" w:hAnsi="Arial Narrow"/>
          <w:color w:val="FF0000"/>
        </w:rPr>
        <w:t>XX</w:t>
      </w:r>
      <w:r>
        <w:rPr>
          <w:rFonts w:ascii="Arial Narrow" w:hAnsi="Arial Narrow"/>
        </w:rPr>
        <w:t xml:space="preserve"> días del mes de </w:t>
      </w:r>
      <w:r w:rsidRPr="005F6BB4">
        <w:rPr>
          <w:rFonts w:ascii="Arial Narrow" w:hAnsi="Arial Narrow"/>
          <w:color w:val="FF0000"/>
        </w:rPr>
        <w:t>xxxx</w:t>
      </w:r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de</w:t>
      </w:r>
      <w:r>
        <w:rPr>
          <w:rFonts w:ascii="Arial Narrow" w:hAnsi="Arial Narrow"/>
          <w:color w:val="FF0000"/>
        </w:rPr>
        <w:t xml:space="preserve"> </w:t>
      </w:r>
      <w:r w:rsidRPr="005F6BB4">
        <w:rPr>
          <w:rFonts w:ascii="Arial Narrow" w:hAnsi="Arial Narrow"/>
        </w:rPr>
        <w:t>201</w:t>
      </w:r>
      <w:r>
        <w:rPr>
          <w:rFonts w:ascii="Arial Narrow" w:hAnsi="Arial Narrow"/>
          <w:color w:val="FF0000"/>
        </w:rPr>
        <w:t>X</w:t>
      </w:r>
    </w:p>
    <w:p w14:paraId="0EB57029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2E1EF275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7448515C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156634FB" w14:textId="77777777" w:rsidR="005128DA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00BF56C7" w14:textId="42C99599" w:rsidR="005128DA" w:rsidRDefault="005128DA" w:rsidP="005128D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NOMBRE:</w:t>
      </w:r>
    </w:p>
    <w:p w14:paraId="047C0A56" w14:textId="0E3C8511" w:rsidR="005128DA" w:rsidRDefault="005128DA" w:rsidP="005128D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Cargo:</w:t>
      </w:r>
    </w:p>
    <w:p w14:paraId="7FC6F00E" w14:textId="6533C5EA" w:rsidR="005128DA" w:rsidRPr="007D50A2" w:rsidRDefault="005128DA" w:rsidP="005128DA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Dependencia:</w:t>
      </w:r>
    </w:p>
    <w:p w14:paraId="4BB12A05" w14:textId="77777777" w:rsidR="005128DA" w:rsidRPr="000331D5" w:rsidRDefault="005128DA" w:rsidP="005128DA">
      <w:pPr>
        <w:spacing w:after="0" w:line="240" w:lineRule="auto"/>
        <w:jc w:val="both"/>
        <w:rPr>
          <w:rFonts w:ascii="Arial Narrow" w:hAnsi="Arial Narrow"/>
        </w:rPr>
      </w:pPr>
    </w:p>
    <w:p w14:paraId="66A5E997" w14:textId="77777777" w:rsidR="005128DA" w:rsidRPr="00AE4542" w:rsidRDefault="005128DA" w:rsidP="005128DA">
      <w:pPr>
        <w:spacing w:after="0" w:line="240" w:lineRule="auto"/>
        <w:jc w:val="both"/>
        <w:rPr>
          <w:color w:val="FF0000"/>
        </w:rPr>
      </w:pPr>
    </w:p>
    <w:p w14:paraId="6F8F9DC4" w14:textId="58502403" w:rsidR="009E74E5" w:rsidRPr="005128DA" w:rsidRDefault="009E74E5" w:rsidP="005128DA"/>
    <w:sectPr w:rsidR="009E74E5" w:rsidRPr="005128DA" w:rsidSect="004E7A08">
      <w:headerReference w:type="default" r:id="rId7"/>
      <w:pgSz w:w="12240" w:h="15840"/>
      <w:pgMar w:top="226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86E8" w14:textId="77777777" w:rsidR="00E64EAB" w:rsidRDefault="00E64EAB" w:rsidP="004E7A08">
      <w:pPr>
        <w:spacing w:after="0" w:line="240" w:lineRule="auto"/>
      </w:pPr>
      <w:r>
        <w:separator/>
      </w:r>
    </w:p>
  </w:endnote>
  <w:endnote w:type="continuationSeparator" w:id="0">
    <w:p w14:paraId="2DCAC440" w14:textId="77777777" w:rsidR="00E64EAB" w:rsidRDefault="00E64EAB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78057" w14:textId="77777777" w:rsidR="00E64EAB" w:rsidRDefault="00E64EAB" w:rsidP="004E7A08">
      <w:pPr>
        <w:spacing w:after="0" w:line="240" w:lineRule="auto"/>
      </w:pPr>
      <w:r>
        <w:separator/>
      </w:r>
    </w:p>
  </w:footnote>
  <w:footnote w:type="continuationSeparator" w:id="0">
    <w:p w14:paraId="6F9FD094" w14:textId="77777777" w:rsidR="00E64EAB" w:rsidRDefault="00E64EAB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F814" w14:textId="77777777" w:rsidR="004E7A08" w:rsidRDefault="004E7A08">
    <w:pPr>
      <w:pStyle w:val="Encabezado"/>
      <w:rPr>
        <w:noProof/>
      </w:rPr>
    </w:pPr>
  </w:p>
  <w:p w14:paraId="241AEE69" w14:textId="77777777" w:rsidR="004E7A08" w:rsidRDefault="004E7A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6C1D5" wp14:editId="3B96B975">
          <wp:simplePos x="0" y="0"/>
          <wp:positionH relativeFrom="margin">
            <wp:posOffset>-1083310</wp:posOffset>
          </wp:positionH>
          <wp:positionV relativeFrom="margin">
            <wp:posOffset>-1442085</wp:posOffset>
          </wp:positionV>
          <wp:extent cx="7776000" cy="10064522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06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2FFC"/>
    <w:multiLevelType w:val="hybridMultilevel"/>
    <w:tmpl w:val="1EBA5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61A6"/>
    <w:multiLevelType w:val="hybridMultilevel"/>
    <w:tmpl w:val="2378FE30"/>
    <w:lvl w:ilvl="0" w:tplc="6E1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1B2611"/>
    <w:rsid w:val="002354CC"/>
    <w:rsid w:val="0028349D"/>
    <w:rsid w:val="004E7A08"/>
    <w:rsid w:val="005128DA"/>
    <w:rsid w:val="00521A62"/>
    <w:rsid w:val="00536C04"/>
    <w:rsid w:val="0056451F"/>
    <w:rsid w:val="00747302"/>
    <w:rsid w:val="007F49A6"/>
    <w:rsid w:val="00866AF2"/>
    <w:rsid w:val="00955E6B"/>
    <w:rsid w:val="009E74E5"/>
    <w:rsid w:val="00A5342E"/>
    <w:rsid w:val="00BF273C"/>
    <w:rsid w:val="00C94157"/>
    <w:rsid w:val="00D05FA2"/>
    <w:rsid w:val="00E10395"/>
    <w:rsid w:val="00E64EAB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7E53"/>
  <w15:chartTrackingRefBased/>
  <w15:docId w15:val="{A68CA8E4-B1D1-4338-9F51-DBE9C6A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paragraph" w:styleId="Textodeglobo">
    <w:name w:val="Balloon Text"/>
    <w:basedOn w:val="Normal"/>
    <w:link w:val="TextodegloboCar"/>
    <w:uiPriority w:val="99"/>
    <w:semiHidden/>
    <w:unhideWhenUsed/>
    <w:rsid w:val="009E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4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74E5"/>
    <w:pPr>
      <w:ind w:left="720"/>
      <w:contextualSpacing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semiHidden/>
    <w:unhideWhenUsed/>
    <w:rsid w:val="005128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128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Coordinadora Investigación e Innovación</cp:lastModifiedBy>
  <cp:revision>3</cp:revision>
  <dcterms:created xsi:type="dcterms:W3CDTF">2020-09-12T16:53:00Z</dcterms:created>
  <dcterms:modified xsi:type="dcterms:W3CDTF">2020-09-12T17:00:00Z</dcterms:modified>
</cp:coreProperties>
</file>